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007DD0" w:rsidRPr="00007DD0">
        <w:rPr>
          <w:rFonts w:ascii="Arial" w:hAnsi="Arial" w:cs="Arial"/>
          <w:b/>
        </w:rPr>
        <w:t xml:space="preserve">Jez </w:t>
      </w:r>
      <w:proofErr w:type="gramStart"/>
      <w:r w:rsidR="00007DD0" w:rsidRPr="00007DD0">
        <w:rPr>
          <w:rFonts w:ascii="Arial" w:hAnsi="Arial" w:cs="Arial"/>
          <w:b/>
        </w:rPr>
        <w:t>Blšany - jezové</w:t>
      </w:r>
      <w:proofErr w:type="gramEnd"/>
      <w:r w:rsidR="00007DD0" w:rsidRPr="00007DD0">
        <w:rPr>
          <w:rFonts w:ascii="Arial" w:hAnsi="Arial" w:cs="Arial"/>
          <w:b/>
        </w:rPr>
        <w:t xml:space="preserve"> zdi a lávka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007DD0" w:rsidRPr="00007DD0">
        <w:rPr>
          <w:rFonts w:ascii="Arial" w:hAnsi="Arial" w:cs="Arial"/>
          <w:b/>
        </w:rPr>
        <w:t>Jez Blšany - jezové zdi a lávka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2A3" w:rsidRDefault="004B72A3">
      <w:r>
        <w:separator/>
      </w:r>
    </w:p>
  </w:endnote>
  <w:endnote w:type="continuationSeparator" w:id="0">
    <w:p w:rsidR="004B72A3" w:rsidRDefault="004B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2A3" w:rsidRDefault="004B72A3">
      <w:r>
        <w:separator/>
      </w:r>
    </w:p>
  </w:footnote>
  <w:footnote w:type="continuationSeparator" w:id="0">
    <w:p w:rsidR="004B72A3" w:rsidRDefault="004B7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07DD0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13C41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B72A3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EFAC6-408B-444D-A22F-FD8307B0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29</cp:revision>
  <cp:lastPrinted>2016-11-10T20:45:00Z</cp:lastPrinted>
  <dcterms:created xsi:type="dcterms:W3CDTF">2017-01-17T11:49:00Z</dcterms:created>
  <dcterms:modified xsi:type="dcterms:W3CDTF">2025-07-16T06:53:00Z</dcterms:modified>
</cp:coreProperties>
</file>